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28" w:rsidRDefault="00011C28" w:rsidP="00011C28">
      <w:r>
        <w:rPr>
          <w:b/>
          <w:u w:val="single"/>
        </w:rPr>
        <w:t>December</w:t>
      </w:r>
    </w:p>
    <w:p w:rsidR="00011C28" w:rsidRPr="00AB585B" w:rsidRDefault="00011C28" w:rsidP="00011C28">
      <w:r w:rsidRPr="006466F3">
        <w:t>9</w:t>
      </w:r>
      <w:r w:rsidRPr="006466F3">
        <w:rPr>
          <w:vertAlign w:val="superscript"/>
        </w:rPr>
        <w:t>th</w:t>
      </w:r>
      <w:r w:rsidR="00AB585B">
        <w:rPr>
          <w:vertAlign w:val="superscript"/>
        </w:rPr>
        <w:t xml:space="preserve"> </w:t>
      </w:r>
      <w:r w:rsidR="00AB585B">
        <w:t>DLS: B-C (same as A-B)</w:t>
      </w:r>
      <w:r w:rsidR="00AB585B" w:rsidRPr="00AB585B">
        <w:t xml:space="preserve"> </w:t>
      </w:r>
    </w:p>
    <w:p w:rsidR="00011C28" w:rsidRPr="006466F3" w:rsidRDefault="00011C28" w:rsidP="00011C28"/>
    <w:p w:rsidR="00011C28" w:rsidRPr="006466F3" w:rsidRDefault="00011C28" w:rsidP="00011C28">
      <w:r w:rsidRPr="006466F3">
        <w:t>12</w:t>
      </w:r>
      <w:r w:rsidRPr="006466F3">
        <w:rPr>
          <w:vertAlign w:val="superscript"/>
        </w:rPr>
        <w:t>th</w:t>
      </w:r>
      <w:r w:rsidR="00AB585B">
        <w:rPr>
          <w:vertAlign w:val="superscript"/>
        </w:rPr>
        <w:t xml:space="preserve"> </w:t>
      </w:r>
      <w:r w:rsidR="00AB585B">
        <w:t>TMST: 1-4</w:t>
      </w:r>
      <w:r w:rsidR="00AE36B9">
        <w:t xml:space="preserve">, </w:t>
      </w:r>
      <w:r w:rsidR="00AE36B9">
        <w:t>IASW: 25-41</w:t>
      </w:r>
    </w:p>
    <w:p w:rsidR="00AE36B9" w:rsidRDefault="00AE36B9" w:rsidP="00011C28"/>
    <w:p w:rsidR="00011C28" w:rsidRPr="00AB585B" w:rsidRDefault="00011C28" w:rsidP="00011C28">
      <w:bookmarkStart w:id="0" w:name="_GoBack"/>
      <w:bookmarkEnd w:id="0"/>
      <w:r w:rsidRPr="006466F3">
        <w:t>16</w:t>
      </w:r>
      <w:r w:rsidRPr="006466F3">
        <w:rPr>
          <w:vertAlign w:val="superscript"/>
        </w:rPr>
        <w:t>th</w:t>
      </w:r>
      <w:r w:rsidR="00AB585B">
        <w:rPr>
          <w:vertAlign w:val="superscript"/>
        </w:rPr>
        <w:t xml:space="preserve"> </w:t>
      </w:r>
      <w:r w:rsidR="00AB585B">
        <w:t>DLS: C-D</w:t>
      </w:r>
    </w:p>
    <w:p w:rsidR="00011C28" w:rsidRDefault="00011C28" w:rsidP="00011C28"/>
    <w:p w:rsidR="00051C37" w:rsidRDefault="00011C28" w:rsidP="00011C28">
      <w:r>
        <w:t>17</w:t>
      </w:r>
      <w:r w:rsidRPr="00AB585B">
        <w:rPr>
          <w:vertAlign w:val="superscript"/>
        </w:rPr>
        <w:t>th</w:t>
      </w:r>
      <w:r w:rsidR="00AB585B">
        <w:t xml:space="preserve"> IASW: 41-49</w:t>
      </w:r>
    </w:p>
    <w:p w:rsidR="00011C28" w:rsidRPr="006046A0" w:rsidRDefault="00AB585B" w:rsidP="00011C28">
      <w:r>
        <w:t>TMST: 5-12 (most review)</w:t>
      </w:r>
    </w:p>
    <w:p w:rsidR="00011C28" w:rsidRDefault="00011C28" w:rsidP="00011C28"/>
    <w:p w:rsidR="00011C28" w:rsidRPr="006466F3" w:rsidRDefault="00011C28" w:rsidP="00011C28">
      <w:r w:rsidRPr="006466F3">
        <w:t>19</w:t>
      </w:r>
      <w:r w:rsidRPr="006466F3">
        <w:rPr>
          <w:vertAlign w:val="superscript"/>
        </w:rPr>
        <w:t>th</w:t>
      </w:r>
      <w:r w:rsidRPr="006466F3">
        <w:t xml:space="preserve"> </w:t>
      </w:r>
      <w:r w:rsidR="00AB585B">
        <w:t>DLS: D-E</w:t>
      </w:r>
    </w:p>
    <w:p w:rsidR="00011C28" w:rsidRDefault="00011C28" w:rsidP="00011C28"/>
    <w:p w:rsidR="00011C28" w:rsidRDefault="00011C28" w:rsidP="00011C28">
      <w:r>
        <w:t>23</w:t>
      </w:r>
      <w:r w:rsidRPr="006046A0">
        <w:rPr>
          <w:vertAlign w:val="superscript"/>
        </w:rPr>
        <w:t>rd</w:t>
      </w:r>
      <w:r>
        <w:t xml:space="preserve"> party</w:t>
      </w:r>
    </w:p>
    <w:p w:rsidR="00011C28" w:rsidRDefault="00011C28" w:rsidP="00011C28"/>
    <w:p w:rsidR="00011C28" w:rsidRDefault="00011C28" w:rsidP="00011C28">
      <w:pPr>
        <w:rPr>
          <w:b/>
          <w:u w:val="single"/>
        </w:rPr>
      </w:pPr>
      <w:r>
        <w:rPr>
          <w:b/>
          <w:u w:val="single"/>
        </w:rPr>
        <w:t>January</w:t>
      </w:r>
    </w:p>
    <w:p w:rsidR="00051C37" w:rsidRDefault="00011C28" w:rsidP="00011C28">
      <w:r w:rsidRPr="006466F3">
        <w:t>6</w:t>
      </w:r>
      <w:r w:rsidRPr="006466F3">
        <w:rPr>
          <w:vertAlign w:val="superscript"/>
        </w:rPr>
        <w:t>th</w:t>
      </w:r>
      <w:r w:rsidRPr="006466F3">
        <w:t xml:space="preserve"> </w:t>
      </w:r>
      <w:r w:rsidR="00AB585B">
        <w:t>IASW: 49-56</w:t>
      </w:r>
      <w:r w:rsidR="00AB585B" w:rsidRPr="00AB585B">
        <w:t xml:space="preserve"> </w:t>
      </w:r>
    </w:p>
    <w:p w:rsidR="00011C28" w:rsidRPr="00AB585B" w:rsidRDefault="00AB585B" w:rsidP="00011C28">
      <w:r>
        <w:t>TMST: 13-21 (mostly review)</w:t>
      </w:r>
    </w:p>
    <w:p w:rsidR="00011C28" w:rsidRPr="006466F3" w:rsidRDefault="00011C28" w:rsidP="00011C28"/>
    <w:p w:rsidR="00011C28" w:rsidRPr="006466F3" w:rsidRDefault="00011C28" w:rsidP="00011C28">
      <w:r w:rsidRPr="006466F3">
        <w:t>9</w:t>
      </w:r>
      <w:r w:rsidRPr="006466F3">
        <w:rPr>
          <w:vertAlign w:val="superscript"/>
        </w:rPr>
        <w:t>th</w:t>
      </w:r>
      <w:r w:rsidRPr="006466F3">
        <w:t xml:space="preserve"> </w:t>
      </w:r>
      <w:r w:rsidR="00AB585B">
        <w:t>DLS: E-F</w:t>
      </w:r>
    </w:p>
    <w:p w:rsidR="00011C28" w:rsidRPr="006466F3" w:rsidRDefault="00011C28" w:rsidP="00011C28"/>
    <w:p w:rsidR="00011C28" w:rsidRPr="006466F3" w:rsidRDefault="00011C28" w:rsidP="00011C28">
      <w:r w:rsidRPr="006466F3">
        <w:t>13</w:t>
      </w:r>
      <w:r w:rsidRPr="006466F3">
        <w:rPr>
          <w:vertAlign w:val="superscript"/>
        </w:rPr>
        <w:t>th</w:t>
      </w:r>
      <w:r w:rsidRPr="006466F3">
        <w:t xml:space="preserve"> </w:t>
      </w:r>
      <w:r w:rsidR="00AB585B">
        <w:t>IASW: 57-65</w:t>
      </w:r>
    </w:p>
    <w:p w:rsidR="00011C28" w:rsidRDefault="00011C28" w:rsidP="00011C28">
      <w:pPr>
        <w:rPr>
          <w:b/>
        </w:rPr>
      </w:pPr>
    </w:p>
    <w:p w:rsidR="00011C28" w:rsidRPr="00AB585B" w:rsidRDefault="00011C28" w:rsidP="00011C28">
      <w:r>
        <w:t>14</w:t>
      </w:r>
      <w:r w:rsidRPr="006046A0">
        <w:rPr>
          <w:vertAlign w:val="superscript"/>
        </w:rPr>
        <w:t>th</w:t>
      </w:r>
      <w:r w:rsidR="00AB585B">
        <w:rPr>
          <w:vertAlign w:val="superscript"/>
        </w:rPr>
        <w:t xml:space="preserve"> </w:t>
      </w:r>
      <w:r w:rsidR="00AB585B">
        <w:t>TMST: 21-29</w:t>
      </w:r>
    </w:p>
    <w:p w:rsidR="00011C28" w:rsidRDefault="00011C28" w:rsidP="00011C28"/>
    <w:p w:rsidR="00011C28" w:rsidRPr="006466F3" w:rsidRDefault="00011C28" w:rsidP="00011C28">
      <w:r w:rsidRPr="006466F3">
        <w:t>16</w:t>
      </w:r>
      <w:r w:rsidRPr="006466F3">
        <w:rPr>
          <w:vertAlign w:val="superscript"/>
        </w:rPr>
        <w:t>th</w:t>
      </w:r>
      <w:r w:rsidRPr="006466F3">
        <w:t xml:space="preserve"> </w:t>
      </w:r>
      <w:r w:rsidR="00AB585B">
        <w:t>DLS:</w:t>
      </w:r>
      <w:r w:rsidR="00880422">
        <w:t xml:space="preserve"> </w:t>
      </w:r>
      <w:r w:rsidR="00AB585B">
        <w:t>F-G</w:t>
      </w:r>
    </w:p>
    <w:p w:rsidR="00011C28" w:rsidRPr="006466F3" w:rsidRDefault="00011C28" w:rsidP="00011C28"/>
    <w:p w:rsidR="00051C37" w:rsidRDefault="00011C28" w:rsidP="00011C28">
      <w:r w:rsidRPr="006466F3">
        <w:t>20</w:t>
      </w:r>
      <w:r w:rsidRPr="006466F3">
        <w:rPr>
          <w:vertAlign w:val="superscript"/>
        </w:rPr>
        <w:t>th</w:t>
      </w:r>
      <w:r w:rsidRPr="006466F3">
        <w:t xml:space="preserve"> </w:t>
      </w:r>
      <w:r w:rsidR="00AB585B">
        <w:t>IASW: 65-73</w:t>
      </w:r>
      <w:r w:rsidR="00AB585B" w:rsidRPr="00AB585B">
        <w:t xml:space="preserve"> </w:t>
      </w:r>
    </w:p>
    <w:p w:rsidR="00011C28" w:rsidRPr="006466F3" w:rsidRDefault="00AB585B" w:rsidP="00011C28">
      <w:r>
        <w:t>TMST: 29-37 (mostly review)</w:t>
      </w:r>
    </w:p>
    <w:p w:rsidR="00011C28" w:rsidRPr="006466F3" w:rsidRDefault="00011C28" w:rsidP="00011C28"/>
    <w:p w:rsidR="00011C28" w:rsidRPr="006466F3" w:rsidRDefault="00011C28" w:rsidP="00011C28">
      <w:r w:rsidRPr="006466F3">
        <w:lastRenderedPageBreak/>
        <w:t>23</w:t>
      </w:r>
      <w:r w:rsidRPr="006466F3">
        <w:rPr>
          <w:vertAlign w:val="superscript"/>
        </w:rPr>
        <w:t>rd</w:t>
      </w:r>
      <w:r w:rsidRPr="006466F3">
        <w:t xml:space="preserve"> </w:t>
      </w:r>
      <w:r w:rsidR="00AB585B">
        <w:t>DLS: G-end</w:t>
      </w:r>
    </w:p>
    <w:p w:rsidR="00011C28" w:rsidRPr="006466F3" w:rsidRDefault="00011C28" w:rsidP="00011C28"/>
    <w:p w:rsidR="00011C28" w:rsidRDefault="00011C28" w:rsidP="00011C28">
      <w:pPr>
        <w:rPr>
          <w:b/>
        </w:rPr>
      </w:pPr>
      <w:r w:rsidRPr="006466F3">
        <w:t>27</w:t>
      </w:r>
      <w:r w:rsidRPr="006466F3">
        <w:rPr>
          <w:vertAlign w:val="superscript"/>
        </w:rPr>
        <w:t>th</w:t>
      </w:r>
      <w:r w:rsidRPr="006466F3">
        <w:t xml:space="preserve"> </w:t>
      </w:r>
      <w:r w:rsidR="00AB585B">
        <w:t>IASW: 73-81</w:t>
      </w:r>
    </w:p>
    <w:p w:rsidR="00051C37" w:rsidRDefault="00051C37" w:rsidP="00011C28"/>
    <w:p w:rsidR="00011C28" w:rsidRDefault="00011C28" w:rsidP="00011C28">
      <w:r>
        <w:t>28</w:t>
      </w:r>
      <w:r w:rsidRPr="006046A0">
        <w:rPr>
          <w:vertAlign w:val="superscript"/>
        </w:rPr>
        <w:t>th</w:t>
      </w:r>
      <w:r>
        <w:t xml:space="preserve"> </w:t>
      </w:r>
      <w:r w:rsidR="00AB585B">
        <w:t>TMST: 37-45</w:t>
      </w:r>
    </w:p>
    <w:p w:rsidR="00011C28" w:rsidRDefault="00011C28" w:rsidP="00011C28"/>
    <w:p w:rsidR="00011C28" w:rsidRPr="006466F3" w:rsidRDefault="00011C28" w:rsidP="00011C28">
      <w:r w:rsidRPr="006466F3">
        <w:t>30</w:t>
      </w:r>
      <w:r w:rsidRPr="006466F3">
        <w:rPr>
          <w:vertAlign w:val="superscript"/>
        </w:rPr>
        <w:t>th</w:t>
      </w:r>
      <w:r w:rsidRPr="006466F3">
        <w:t xml:space="preserve"> </w:t>
      </w:r>
      <w:r w:rsidR="00AB585B">
        <w:t>DLS: Review (nit-pick)</w:t>
      </w:r>
    </w:p>
    <w:p w:rsidR="00011C28" w:rsidRDefault="00011C28" w:rsidP="00011C28">
      <w:pPr>
        <w:rPr>
          <w:b/>
        </w:rPr>
      </w:pPr>
    </w:p>
    <w:p w:rsidR="00011C28" w:rsidRDefault="00011C28" w:rsidP="00011C28">
      <w:pPr>
        <w:rPr>
          <w:b/>
          <w:u w:val="single"/>
        </w:rPr>
      </w:pPr>
      <w:r>
        <w:rPr>
          <w:b/>
          <w:u w:val="single"/>
        </w:rPr>
        <w:t xml:space="preserve">February </w:t>
      </w:r>
    </w:p>
    <w:p w:rsidR="00011C28" w:rsidRPr="006466F3" w:rsidRDefault="00011C28" w:rsidP="00011C28">
      <w:r w:rsidRPr="006466F3">
        <w:t>3</w:t>
      </w:r>
      <w:r w:rsidRPr="006466F3">
        <w:rPr>
          <w:vertAlign w:val="superscript"/>
        </w:rPr>
        <w:t>rd</w:t>
      </w:r>
      <w:r w:rsidRPr="006466F3">
        <w:t xml:space="preserve"> </w:t>
      </w:r>
      <w:r w:rsidR="00AB585B">
        <w:t>IASW: 81-89</w:t>
      </w:r>
      <w:r w:rsidR="00AB585B" w:rsidRPr="00AB585B">
        <w:t xml:space="preserve"> </w:t>
      </w:r>
      <w:r w:rsidR="00AB585B">
        <w:t>TMST: 45-49 (same as opening)</w:t>
      </w:r>
    </w:p>
    <w:p w:rsidR="00011C28" w:rsidRPr="006466F3" w:rsidRDefault="00011C28" w:rsidP="00011C28"/>
    <w:p w:rsidR="00051C37" w:rsidRDefault="00011C28" w:rsidP="00011C28">
      <w:r w:rsidRPr="006466F3">
        <w:t>6</w:t>
      </w:r>
      <w:r w:rsidRPr="006466F3">
        <w:rPr>
          <w:vertAlign w:val="superscript"/>
        </w:rPr>
        <w:t>th</w:t>
      </w:r>
      <w:r w:rsidRPr="006466F3">
        <w:t xml:space="preserve"> </w:t>
      </w:r>
      <w:r w:rsidR="00AB585B">
        <w:t>IASW: 89-97</w:t>
      </w:r>
      <w:r w:rsidR="00AB585B" w:rsidRPr="00AB585B">
        <w:t xml:space="preserve"> </w:t>
      </w:r>
    </w:p>
    <w:p w:rsidR="00011C28" w:rsidRPr="006466F3" w:rsidRDefault="00AB585B" w:rsidP="00011C28">
      <w:r>
        <w:t>TMST: 49-59 (mostly review)</w:t>
      </w:r>
    </w:p>
    <w:p w:rsidR="00011C28" w:rsidRPr="006466F3" w:rsidRDefault="00011C28" w:rsidP="00011C28"/>
    <w:p w:rsidR="00011C28" w:rsidRPr="006466F3" w:rsidRDefault="00011C28" w:rsidP="00011C28">
      <w:r w:rsidRPr="006466F3">
        <w:t>10</w:t>
      </w:r>
      <w:r w:rsidRPr="006466F3">
        <w:rPr>
          <w:vertAlign w:val="superscript"/>
        </w:rPr>
        <w:t>th</w:t>
      </w:r>
      <w:r w:rsidRPr="006466F3">
        <w:t xml:space="preserve"> </w:t>
      </w:r>
      <w:r w:rsidR="00AB585B">
        <w:t>DLS: Review</w:t>
      </w:r>
    </w:p>
    <w:p w:rsidR="00011C28" w:rsidRDefault="00011C28" w:rsidP="00011C28">
      <w:pPr>
        <w:rPr>
          <w:b/>
        </w:rPr>
      </w:pPr>
    </w:p>
    <w:p w:rsidR="00011C28" w:rsidRDefault="00011C28" w:rsidP="00011C28">
      <w:r>
        <w:t>11</w:t>
      </w:r>
      <w:r w:rsidRPr="006046A0">
        <w:rPr>
          <w:vertAlign w:val="superscript"/>
        </w:rPr>
        <w:t>th</w:t>
      </w:r>
      <w:r>
        <w:t xml:space="preserve"> </w:t>
      </w:r>
      <w:r w:rsidR="00AB585B">
        <w:t>IASW: 97-105</w:t>
      </w:r>
    </w:p>
    <w:p w:rsidR="00011C28" w:rsidRDefault="00011C28" w:rsidP="00011C28"/>
    <w:p w:rsidR="00011C28" w:rsidRPr="006466F3" w:rsidRDefault="00011C28" w:rsidP="00011C28">
      <w:r w:rsidRPr="006466F3">
        <w:t>13</w:t>
      </w:r>
      <w:r w:rsidRPr="006466F3">
        <w:rPr>
          <w:vertAlign w:val="superscript"/>
        </w:rPr>
        <w:t>th</w:t>
      </w:r>
      <w:r w:rsidRPr="006466F3">
        <w:t xml:space="preserve"> </w:t>
      </w:r>
      <w:r w:rsidR="00AB585B">
        <w:t>TMST: 59-end</w:t>
      </w:r>
    </w:p>
    <w:p w:rsidR="00011C28" w:rsidRPr="006466F3" w:rsidRDefault="00011C28" w:rsidP="00011C28"/>
    <w:p w:rsidR="00011C28" w:rsidRPr="006466F3" w:rsidRDefault="00011C28" w:rsidP="00011C28">
      <w:r w:rsidRPr="006466F3">
        <w:t>17</w:t>
      </w:r>
      <w:r w:rsidRPr="006466F3">
        <w:rPr>
          <w:vertAlign w:val="superscript"/>
        </w:rPr>
        <w:t>th</w:t>
      </w:r>
      <w:r w:rsidRPr="006466F3">
        <w:t xml:space="preserve"> </w:t>
      </w:r>
      <w:r w:rsidR="00AB585B">
        <w:t xml:space="preserve">catch-up day </w:t>
      </w:r>
    </w:p>
    <w:p w:rsidR="00011C28" w:rsidRPr="006466F3" w:rsidRDefault="00011C28" w:rsidP="00011C28"/>
    <w:p w:rsidR="00011C28" w:rsidRPr="006466F3" w:rsidRDefault="00011C28" w:rsidP="00011C28">
      <w:r w:rsidRPr="006466F3">
        <w:t>20</w:t>
      </w:r>
      <w:r w:rsidRPr="00AB585B">
        <w:rPr>
          <w:vertAlign w:val="superscript"/>
        </w:rPr>
        <w:t>th</w:t>
      </w:r>
      <w:r w:rsidR="00AB585B">
        <w:t xml:space="preserve"> catch-up day part 2</w:t>
      </w:r>
    </w:p>
    <w:p w:rsidR="00011C28" w:rsidRPr="006466F3" w:rsidRDefault="00011C28" w:rsidP="00011C28"/>
    <w:p w:rsidR="00011C28" w:rsidRPr="006466F3" w:rsidRDefault="00011C28" w:rsidP="00011C28">
      <w:r w:rsidRPr="006466F3">
        <w:t>24</w:t>
      </w:r>
      <w:r w:rsidRPr="006466F3">
        <w:rPr>
          <w:vertAlign w:val="superscript"/>
        </w:rPr>
        <w:t>th</w:t>
      </w:r>
      <w:r w:rsidRPr="006466F3">
        <w:t xml:space="preserve"> </w:t>
      </w:r>
      <w:r w:rsidR="00AB585B">
        <w:t>catch-up day part 3</w:t>
      </w:r>
    </w:p>
    <w:p w:rsidR="00011C28" w:rsidRDefault="00011C28" w:rsidP="00011C28">
      <w:pPr>
        <w:rPr>
          <w:b/>
        </w:rPr>
      </w:pPr>
    </w:p>
    <w:p w:rsidR="00011C28" w:rsidRDefault="00011C28" w:rsidP="00011C28">
      <w:r>
        <w:t>25</w:t>
      </w:r>
      <w:r w:rsidRPr="006046A0">
        <w:rPr>
          <w:vertAlign w:val="superscript"/>
        </w:rPr>
        <w:t>th</w:t>
      </w:r>
      <w:r w:rsidR="00AB585B">
        <w:t xml:space="preserve"> Full run!</w:t>
      </w:r>
    </w:p>
    <w:p w:rsidR="00011C28" w:rsidRDefault="00011C28" w:rsidP="00011C28"/>
    <w:p w:rsidR="00011C28" w:rsidRPr="00AB585B" w:rsidRDefault="00011C28" w:rsidP="00011C28">
      <w:r w:rsidRPr="00AB585B">
        <w:lastRenderedPageBreak/>
        <w:t>27</w:t>
      </w:r>
      <w:r w:rsidRPr="00AB585B">
        <w:rPr>
          <w:vertAlign w:val="superscript"/>
        </w:rPr>
        <w:t>th</w:t>
      </w:r>
      <w:r w:rsidRPr="00AB585B">
        <w:t xml:space="preserve"> </w:t>
      </w:r>
      <w:r w:rsidR="00AB585B">
        <w:t>nit-pick</w:t>
      </w:r>
      <w:r w:rsidR="00051C37">
        <w:t>/review</w:t>
      </w:r>
    </w:p>
    <w:p w:rsidR="00011C28" w:rsidRDefault="00011C28" w:rsidP="00011C28">
      <w:pPr>
        <w:rPr>
          <w:b/>
        </w:rPr>
      </w:pPr>
      <w:r>
        <w:rPr>
          <w:b/>
          <w:u w:val="single"/>
        </w:rPr>
        <w:t>March</w:t>
      </w:r>
    </w:p>
    <w:p w:rsidR="00011C28" w:rsidRPr="006466F3" w:rsidRDefault="00011C28" w:rsidP="00011C28">
      <w:r w:rsidRPr="006466F3">
        <w:t>3</w:t>
      </w:r>
      <w:r w:rsidRPr="006466F3">
        <w:rPr>
          <w:vertAlign w:val="superscript"/>
        </w:rPr>
        <w:t>rd</w:t>
      </w:r>
      <w:r w:rsidRPr="006466F3">
        <w:t xml:space="preserve"> </w:t>
      </w:r>
      <w:r w:rsidR="00AB585B">
        <w:t>nit-pick</w:t>
      </w:r>
      <w:r w:rsidR="00051C37">
        <w:t>/review</w:t>
      </w:r>
    </w:p>
    <w:p w:rsidR="00011C28" w:rsidRDefault="00011C28" w:rsidP="00011C28"/>
    <w:p w:rsidR="00011C28" w:rsidRPr="00AB585B" w:rsidRDefault="00011C28" w:rsidP="00011C28">
      <w:r w:rsidRPr="00AB585B">
        <w:t>5</w:t>
      </w:r>
      <w:r w:rsidRPr="00AB585B">
        <w:rPr>
          <w:vertAlign w:val="superscript"/>
        </w:rPr>
        <w:t>th</w:t>
      </w:r>
      <w:r w:rsidRPr="00AB585B">
        <w:t xml:space="preserve"> </w:t>
      </w:r>
      <w:r w:rsidR="00AB585B">
        <w:t>nit-pick</w:t>
      </w:r>
      <w:r w:rsidR="00051C37">
        <w:t>/review</w:t>
      </w:r>
    </w:p>
    <w:p w:rsidR="00AE4B99" w:rsidRDefault="00AE4B99"/>
    <w:p w:rsidR="005B7473" w:rsidRDefault="005B7473">
      <w:r>
        <w:t>DLS: Dixie Land Salute</w:t>
      </w:r>
    </w:p>
    <w:p w:rsidR="005B7473" w:rsidRDefault="005B7473">
      <w:r>
        <w:t>IASW: It’s A Small World</w:t>
      </w:r>
    </w:p>
    <w:p w:rsidR="005B7473" w:rsidRDefault="005B7473">
      <w:r>
        <w:t>TMST: The Muppet Show Theme</w:t>
      </w:r>
    </w:p>
    <w:sectPr w:rsidR="005B7473" w:rsidSect="006046A0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28"/>
    <w:rsid w:val="00011C28"/>
    <w:rsid w:val="00051C37"/>
    <w:rsid w:val="004A6E7B"/>
    <w:rsid w:val="005B7473"/>
    <w:rsid w:val="006466F3"/>
    <w:rsid w:val="00880422"/>
    <w:rsid w:val="00AB585B"/>
    <w:rsid w:val="00AE36B9"/>
    <w:rsid w:val="00A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FCFE3-082E-44A8-B803-D742E19E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2014-12-04T14:54:00Z</dcterms:created>
  <dcterms:modified xsi:type="dcterms:W3CDTF">2014-12-12T13:55:00Z</dcterms:modified>
</cp:coreProperties>
</file>